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Главы администрации Смоленской области от 21.12.1998 N 731</w:t>
              <w:br/>
              <w:t xml:space="preserve">(ред. от 28.05.2020)</w:t>
              <w:br/>
              <w:t xml:space="preserve">"Об учреждении областной стипендии имени князя Смоленского Романа Ростиславовича"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01.08.2023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ГЛАВА АДМИНИСТРАЦИИ СМОЛЕНСКОЙ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21 декабря 1998 г. N 731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УЧРЕЖДЕНИИ ОБЛАСТНОЙ СТИПЕНДИИ</w:t>
      </w:r>
    </w:p>
    <w:p>
      <w:pPr>
        <w:pStyle w:val="2"/>
        <w:jc w:val="center"/>
      </w:pPr>
      <w:r>
        <w:rPr>
          <w:sz w:val="20"/>
        </w:rPr>
        <w:t xml:space="preserve">ИМЕНИ КНЯЗЯ СМОЛЕНСКОГО РОМАНА РОСТИСЛАВОВИЧА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13.01.2004 </w:t>
            </w:r>
            <w:hyperlink w:history="0" r:id="rId7" w:tooltip="Постановление Администрации Смоленской области от 13.01.2004 N 3 &quot;О внесении изменения в постановление Главы администрации Смоленской области от 21.12.98 N 731&quot; {КонсультантПлюс}">
              <w:r>
                <w:rPr>
                  <w:sz w:val="20"/>
                  <w:color w:val="0000ff"/>
                </w:rPr>
                <w:t xml:space="preserve">N 3</w:t>
              </w:r>
            </w:hyperlink>
            <w:r>
              <w:rPr>
                <w:sz w:val="20"/>
                <w:color w:val="392c69"/>
              </w:rPr>
              <w:t xml:space="preserve">, от 22.06.2004 </w:t>
            </w:r>
            <w:hyperlink w:history="0" r:id="rId8" w:tooltip="Постановление Администрации Смоленской области от 22.06.2004 N 211 &quot;О внесении изменений в постановление главы администрации Смоленской области от 21.12.98 N 731&quot; {КонсультантПлюс}">
              <w:r>
                <w:rPr>
                  <w:sz w:val="20"/>
                  <w:color w:val="0000ff"/>
                </w:rPr>
                <w:t xml:space="preserve">N 211</w:t>
              </w:r>
            </w:hyperlink>
            <w:r>
              <w:rPr>
                <w:sz w:val="20"/>
                <w:color w:val="392c69"/>
              </w:rPr>
              <w:t xml:space="preserve">, от 16.11.2005 </w:t>
            </w:r>
            <w:hyperlink w:history="0" r:id="rId9" w:tooltip="Постановление Администрации Смоленской области от 16.11.2005 N 331 &quot;О внесении изменения в постановление главы администрации Смоленской области от 21.12.98 N 731&quot; {КонсультантПлюс}">
              <w:r>
                <w:rPr>
                  <w:sz w:val="20"/>
                  <w:color w:val="0000ff"/>
                </w:rPr>
                <w:t xml:space="preserve">N 331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12.12.2008 </w:t>
            </w:r>
            <w:hyperlink w:history="0" r:id="rId10" w:tooltip="Постановление Администрации Смоленской области от 12.12.2008 N 692 &quot;О внесении изменений в постановление главы администрации Смоленской области от 21.12.98 N 731&quot; {КонсультантПлюс}">
              <w:r>
                <w:rPr>
                  <w:sz w:val="20"/>
                  <w:color w:val="0000ff"/>
                </w:rPr>
                <w:t xml:space="preserve">N 692</w:t>
              </w:r>
            </w:hyperlink>
            <w:r>
              <w:rPr>
                <w:sz w:val="20"/>
                <w:color w:val="392c69"/>
              </w:rPr>
              <w:t xml:space="preserve">, от 25.08.2010 </w:t>
            </w:r>
            <w:hyperlink w:history="0" r:id="rId11" w:tooltip="Постановление Администрации Смоленской области от 25.08.2010 N 492 &quot;О внесении изменений в постановление главы администрации Смоленской области от 21.12.98 N 731&quot; {КонсультантПлюс}">
              <w:r>
                <w:rPr>
                  <w:sz w:val="20"/>
                  <w:color w:val="0000ff"/>
                </w:rPr>
                <w:t xml:space="preserve">N 492</w:t>
              </w:r>
            </w:hyperlink>
            <w:r>
              <w:rPr>
                <w:sz w:val="20"/>
                <w:color w:val="392c69"/>
              </w:rPr>
              <w:t xml:space="preserve">, от 01.12.2010 </w:t>
            </w:r>
            <w:hyperlink w:history="0" r:id="rId12" w:tooltip="Постановление Администрации Смоленской области от 01.12.2010 N 747 &quot;О внесении изменения в постановление главы администрации Смоленской области от 21.12.98 N 731&quot; {КонсультантПлюс}">
              <w:r>
                <w:rPr>
                  <w:sz w:val="20"/>
                  <w:color w:val="0000ff"/>
                </w:rPr>
                <w:t xml:space="preserve">N 747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01.03.2013 </w:t>
            </w:r>
            <w:hyperlink w:history="0" r:id="rId13" w:tooltip="Постановление Администрации Смоленской области от 01.03.2013 N 128 &quot;О внесении изменений в постановление главы администрации Смоленской области от 21.12.98 N 731&quot; {КонсультантПлюс}">
              <w:r>
                <w:rPr>
                  <w:sz w:val="20"/>
                  <w:color w:val="0000ff"/>
                </w:rPr>
                <w:t xml:space="preserve">N 128</w:t>
              </w:r>
            </w:hyperlink>
            <w:r>
              <w:rPr>
                <w:sz w:val="20"/>
                <w:color w:val="392c69"/>
              </w:rPr>
              <w:t xml:space="preserve">, от 19.07.2013 </w:t>
            </w:r>
            <w:hyperlink w:history="0" r:id="rId14" w:tooltip="Постановление Администрации Смоленской области от 19.07.2013 N 558 &quot;О внесении изменений в постановление главы администрации Смоленской области от 21.12.98 N 731&quot; {КонсультантПлюс}">
              <w:r>
                <w:rPr>
                  <w:sz w:val="20"/>
                  <w:color w:val="0000ff"/>
                </w:rPr>
                <w:t xml:space="preserve">N 558</w:t>
              </w:r>
            </w:hyperlink>
            <w:r>
              <w:rPr>
                <w:sz w:val="20"/>
                <w:color w:val="392c69"/>
              </w:rPr>
              <w:t xml:space="preserve">, от 25.06.2014 </w:t>
            </w:r>
            <w:hyperlink w:history="0" r:id="rId15" w:tooltip="Постановление Администрации Смоленской области от 25.06.2014 N 454 &quot;О внесении изменений в постановление главы администрации Смоленской области от 21.12.98 N 731&quot; {КонсультантПлюс}">
              <w:r>
                <w:rPr>
                  <w:sz w:val="20"/>
                  <w:color w:val="0000ff"/>
                </w:rPr>
                <w:t xml:space="preserve">N 454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28.05.2020 </w:t>
            </w:r>
            <w:hyperlink w:history="0" r:id="rId16" w:tooltip="Постановление Администрации Смоленской области от 28.05.2020 N 304 &quot;О внесении изменений в постановление главы администрации Смоленской области от 21.12.98 N 731&quot; {КонсультантПлюс}">
              <w:r>
                <w:rPr>
                  <w:sz w:val="20"/>
                  <w:color w:val="0000ff"/>
                </w:rPr>
                <w:t xml:space="preserve">N 304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осуществления государственной поддержки получения образования студентами (курсантами) государственных образовательных организаций высшего образования, студентами государственных профессиональных образовательных организаций, учащимися общеобразовательных организаций, а также поощрения учащейся молодежи, проявившей выдающиеся способности в учебной и научной деятельности, постановляю: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Смоленской области от 25.06.2014 </w:t>
      </w:r>
      <w:hyperlink w:history="0" r:id="rId17" w:tooltip="Постановление Администрации Смоленской области от 25.06.2014 N 454 &quot;О внесении изменений в постановление главы администрации Смоленской области от 21.12.98 N 731&quot; {КонсультантПлюс}">
        <w:r>
          <w:rPr>
            <w:sz w:val="20"/>
            <w:color w:val="0000ff"/>
          </w:rPr>
          <w:t xml:space="preserve">N 454</w:t>
        </w:r>
      </w:hyperlink>
      <w:r>
        <w:rPr>
          <w:sz w:val="20"/>
        </w:rPr>
        <w:t xml:space="preserve">, от 28.05.2020 </w:t>
      </w:r>
      <w:hyperlink w:history="0" r:id="rId18" w:tooltip="Постановление Администрации Смоленской области от 28.05.2020 N 304 &quot;О внесении изменений в постановление главы администрации Смоленской области от 21.12.98 N 731&quot; {КонсультантПлюс}">
        <w:r>
          <w:rPr>
            <w:sz w:val="20"/>
            <w:color w:val="0000ff"/>
          </w:rPr>
          <w:t xml:space="preserve">N 304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Учредить областную стипендию имени князя Смоленского Романа Ростиславовича студентам (курсантам) очной формы обучения государственных образовательных организаций высшего образования, студентам очной формы обучения государственных профессиональных образовательных организаций, а также учащимся общеобразовательных организаций Смоленской области в размере 740 рублей и выплачивать ее ежемесячно.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Смоленской области от 16.11.2005 </w:t>
      </w:r>
      <w:hyperlink w:history="0" r:id="rId19" w:tooltip="Постановление Администрации Смоленской области от 16.11.2005 N 331 &quot;О внесении изменения в постановление главы администрации Смоленской области от 21.12.98 N 731&quot; {КонсультантПлюс}">
        <w:r>
          <w:rPr>
            <w:sz w:val="20"/>
            <w:color w:val="0000ff"/>
          </w:rPr>
          <w:t xml:space="preserve">N 331</w:t>
        </w:r>
      </w:hyperlink>
      <w:r>
        <w:rPr>
          <w:sz w:val="20"/>
        </w:rPr>
        <w:t xml:space="preserve">, от 12.12.2008 </w:t>
      </w:r>
      <w:hyperlink w:history="0" r:id="rId20" w:tooltip="Постановление Администрации Смоленской области от 12.12.2008 N 692 &quot;О внесении изменений в постановление главы администрации Смоленской области от 21.12.98 N 731&quot; {КонсультантПлюс}">
        <w:r>
          <w:rPr>
            <w:sz w:val="20"/>
            <w:color w:val="0000ff"/>
          </w:rPr>
          <w:t xml:space="preserve">N 692</w:t>
        </w:r>
      </w:hyperlink>
      <w:r>
        <w:rPr>
          <w:sz w:val="20"/>
        </w:rPr>
        <w:t xml:space="preserve">, от 01.12.2010 </w:t>
      </w:r>
      <w:hyperlink w:history="0" r:id="rId21" w:tooltip="Постановление Администрации Смоленской области от 01.12.2010 N 747 &quot;О внесении изменения в постановление главы администрации Смоленской области от 21.12.98 N 731&quot; {КонсультантПлюс}">
        <w:r>
          <w:rPr>
            <w:sz w:val="20"/>
            <w:color w:val="0000ff"/>
          </w:rPr>
          <w:t xml:space="preserve">N 747</w:t>
        </w:r>
      </w:hyperlink>
      <w:r>
        <w:rPr>
          <w:sz w:val="20"/>
        </w:rPr>
        <w:t xml:space="preserve">, от 01.03.2013 </w:t>
      </w:r>
      <w:hyperlink w:history="0" r:id="rId22" w:tooltip="Постановление Администрации Смоленской области от 01.03.2013 N 128 &quot;О внесении изменений в постановление главы администрации Смоленской области от 21.12.98 N 731&quot; {КонсультантПлюс}">
        <w:r>
          <w:rPr>
            <w:sz w:val="20"/>
            <w:color w:val="0000ff"/>
          </w:rPr>
          <w:t xml:space="preserve">N 128</w:t>
        </w:r>
      </w:hyperlink>
      <w:r>
        <w:rPr>
          <w:sz w:val="20"/>
        </w:rPr>
        <w:t xml:space="preserve">, от 25.06.2014 </w:t>
      </w:r>
      <w:hyperlink w:history="0" r:id="rId23" w:tooltip="Постановление Администрации Смоленской области от 25.06.2014 N 454 &quot;О внесении изменений в постановление главы администрации Смоленской области от 21.12.98 N 731&quot; {КонсультантПлюс}">
        <w:r>
          <w:rPr>
            <w:sz w:val="20"/>
            <w:color w:val="0000ff"/>
          </w:rPr>
          <w:t xml:space="preserve">N 454</w:t>
        </w:r>
      </w:hyperlink>
      <w:r>
        <w:rPr>
          <w:sz w:val="20"/>
        </w:rPr>
        <w:t xml:space="preserve">, от 28.05.2020 </w:t>
      </w:r>
      <w:hyperlink w:history="0" r:id="rId24" w:tooltip="Постановление Администрации Смоленской области от 28.05.2020 N 304 &quot;О внесении изменений в постановление главы администрации Смоленской области от 21.12.98 N 731&quot; {КонсультантПлюс}">
        <w:r>
          <w:rPr>
            <w:sz w:val="20"/>
            <w:color w:val="0000ff"/>
          </w:rPr>
          <w:t xml:space="preserve">N 304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Установить квоту на указанную стипендию в количестве 30 стипендий ежегодно, в том числе: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- 5 стипендий для студентов (курсантов) очной формы обучения государственных образовательных организаций высшего образования;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5" w:tooltip="Постановление Администрации Смоленской области от 25.06.2014 N 454 &quot;О внесении изменений в постановление главы администрации Смоленской области от 21.12.98 N 731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Смоленской области от 25.06.2014 N 454)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- 10 стипендий для студентов очной формы обучения государственных профессиональных образовательных организаций;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Смоленской области от 25.08.2010 </w:t>
      </w:r>
      <w:hyperlink w:history="0" r:id="rId26" w:tooltip="Постановление Администрации Смоленской области от 25.08.2010 N 492 &quot;О внесении изменений в постановление главы администрации Смоленской области от 21.12.98 N 731&quot; {КонсультантПлюс}">
        <w:r>
          <w:rPr>
            <w:sz w:val="20"/>
            <w:color w:val="0000ff"/>
          </w:rPr>
          <w:t xml:space="preserve">N 492</w:t>
        </w:r>
      </w:hyperlink>
      <w:r>
        <w:rPr>
          <w:sz w:val="20"/>
        </w:rPr>
        <w:t xml:space="preserve">, от 19.07.2013 </w:t>
      </w:r>
      <w:hyperlink w:history="0" r:id="rId27" w:tooltip="Постановление Администрации Смоленской области от 19.07.2013 N 558 &quot;О внесении изменений в постановление главы администрации Смоленской области от 21.12.98 N 731&quot; {КонсультантПлюс}">
        <w:r>
          <w:rPr>
            <w:sz w:val="20"/>
            <w:color w:val="0000ff"/>
          </w:rPr>
          <w:t xml:space="preserve">N 558</w:t>
        </w:r>
      </w:hyperlink>
      <w:r>
        <w:rPr>
          <w:sz w:val="20"/>
        </w:rPr>
        <w:t xml:space="preserve">, от 25.06.2014 </w:t>
      </w:r>
      <w:hyperlink w:history="0" r:id="rId28" w:tooltip="Постановление Администрации Смоленской области от 25.06.2014 N 454 &quot;О внесении изменений в постановление главы администрации Смоленской области от 21.12.98 N 731&quot; {КонсультантПлюс}">
        <w:r>
          <w:rPr>
            <w:sz w:val="20"/>
            <w:color w:val="0000ff"/>
          </w:rPr>
          <w:t xml:space="preserve">N 454</w:t>
        </w:r>
      </w:hyperlink>
      <w:r>
        <w:rPr>
          <w:sz w:val="20"/>
        </w:rPr>
        <w:t xml:space="preserve">, от 28.05.2020 </w:t>
      </w:r>
      <w:hyperlink w:history="0" r:id="rId29" w:tooltip="Постановление Администрации Смоленской области от 28.05.2020 N 304 &quot;О внесении изменений в постановление главы администрации Смоленской области от 21.12.98 N 731&quot; {КонсультантПлюс}">
        <w:r>
          <w:rPr>
            <w:sz w:val="20"/>
            <w:color w:val="0000ff"/>
          </w:rPr>
          <w:t xml:space="preserve">N 304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абзац утратил силу. - </w:t>
      </w:r>
      <w:hyperlink w:history="0" r:id="rId30" w:tooltip="Постановление Администрации Смоленской области от 19.07.2013 N 558 &quot;О внесении изменений в постановление главы администрации Смоленской области от 21.12.98 N 731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Смоленской области от 19.07.2013 N 558;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- 15 стипендий для учащихся общеобразовательных организаций.</w:t>
      </w:r>
    </w:p>
    <w:p>
      <w:pPr>
        <w:pStyle w:val="0"/>
        <w:jc w:val="both"/>
      </w:pPr>
      <w:r>
        <w:rPr>
          <w:sz w:val="20"/>
        </w:rPr>
        <w:t xml:space="preserve">(п. 1 в ред. постановлений Администрации Смоленской области от 13.01.2004 </w:t>
      </w:r>
      <w:hyperlink w:history="0" r:id="rId31" w:tooltip="Постановление Администрации Смоленской области от 13.01.2004 N 3 &quot;О внесении изменения в постановление Главы администрации Смоленской области от 21.12.98 N 731&quot; {КонсультантПлюс}">
        <w:r>
          <w:rPr>
            <w:sz w:val="20"/>
            <w:color w:val="0000ff"/>
          </w:rPr>
          <w:t xml:space="preserve">N 3</w:t>
        </w:r>
      </w:hyperlink>
      <w:r>
        <w:rPr>
          <w:sz w:val="20"/>
        </w:rPr>
        <w:t xml:space="preserve">, от 25.06.2014 </w:t>
      </w:r>
      <w:hyperlink w:history="0" r:id="rId32" w:tooltip="Постановление Администрации Смоленской области от 25.06.2014 N 454 &quot;О внесении изменений в постановление главы администрации Смоленской области от 21.12.98 N 731&quot; {КонсультантПлюс}">
        <w:r>
          <w:rPr>
            <w:sz w:val="20"/>
            <w:color w:val="0000ff"/>
          </w:rPr>
          <w:t xml:space="preserve">N 454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Утвердить прилагаемое </w:t>
      </w:r>
      <w:hyperlink w:history="0" w:anchor="P46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об областной стипендии имени князя Смоленского Романа Ростиславовича.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Департаменту бюджета и финансов Смоленской области (И.А. Савина) предусмотреть выделение денежных средств для выплаты областных стипендий в проекте областного закона об областном бюджете на очередной финансовый год и плановый период.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Смоленской области от 22.06.2004 </w:t>
      </w:r>
      <w:hyperlink w:history="0" r:id="rId33" w:tooltip="Постановление Администрации Смоленской области от 22.06.2004 N 211 &quot;О внесении изменений в постановление главы администрации Смоленской области от 21.12.98 N 731&quot; {КонсультантПлюс}">
        <w:r>
          <w:rPr>
            <w:sz w:val="20"/>
            <w:color w:val="0000ff"/>
          </w:rPr>
          <w:t xml:space="preserve">N 211</w:t>
        </w:r>
      </w:hyperlink>
      <w:r>
        <w:rPr>
          <w:sz w:val="20"/>
        </w:rPr>
        <w:t xml:space="preserve">, от 12.12.2008 </w:t>
      </w:r>
      <w:hyperlink w:history="0" r:id="rId34" w:tooltip="Постановление Администрации Смоленской области от 12.12.2008 N 692 &quot;О внесении изменений в постановление главы администрации Смоленской области от 21.12.98 N 731&quot; {КонсультантПлюс}">
        <w:r>
          <w:rPr>
            <w:sz w:val="20"/>
            <w:color w:val="0000ff"/>
          </w:rPr>
          <w:t xml:space="preserve">N 692</w:t>
        </w:r>
      </w:hyperlink>
      <w:r>
        <w:rPr>
          <w:sz w:val="20"/>
        </w:rPr>
        <w:t xml:space="preserve">, от 01.03.2013 </w:t>
      </w:r>
      <w:hyperlink w:history="0" r:id="rId35" w:tooltip="Постановление Администрации Смоленской области от 01.03.2013 N 128 &quot;О внесении изменений в постановление главы администрации Смоленской области от 21.12.98 N 731&quot; {КонсультантПлюс}">
        <w:r>
          <w:rPr>
            <w:sz w:val="20"/>
            <w:color w:val="0000ff"/>
          </w:rPr>
          <w:t xml:space="preserve">N 128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Выплату областных стипендий имени князя Смоленского Романа Ростиславовича производить с 1 января 1999 года в пределах предусмотренных в областном бюджете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Контроль за исполнением настоящего постановления возложить на заместителя Губернатора Смоленской области В.М. Хомутову.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Смоленской области от 22.06.2004 </w:t>
      </w:r>
      <w:hyperlink w:history="0" r:id="rId36" w:tooltip="Постановление Администрации Смоленской области от 22.06.2004 N 211 &quot;О внесении изменений в постановление главы администрации Смоленской области от 21.12.98 N 731&quot; {КонсультантПлюс}">
        <w:r>
          <w:rPr>
            <w:sz w:val="20"/>
            <w:color w:val="0000ff"/>
          </w:rPr>
          <w:t xml:space="preserve">N 211</w:t>
        </w:r>
      </w:hyperlink>
      <w:r>
        <w:rPr>
          <w:sz w:val="20"/>
        </w:rPr>
        <w:t xml:space="preserve">, от 12.12.2008 </w:t>
      </w:r>
      <w:hyperlink w:history="0" r:id="rId37" w:tooltip="Постановление Администрации Смоленской области от 12.12.2008 N 692 &quot;О внесении изменений в постановление главы администрации Смоленской области от 21.12.98 N 731&quot; {КонсультантПлюс}">
        <w:r>
          <w:rPr>
            <w:sz w:val="20"/>
            <w:color w:val="0000ff"/>
          </w:rPr>
          <w:t xml:space="preserve">N 692</w:t>
        </w:r>
      </w:hyperlink>
      <w:r>
        <w:rPr>
          <w:sz w:val="20"/>
        </w:rPr>
        <w:t xml:space="preserve">, от 25.08.2010 </w:t>
      </w:r>
      <w:hyperlink w:history="0" r:id="rId38" w:tooltip="Постановление Администрации Смоленской области от 25.08.2010 N 492 &quot;О внесении изменений в постановление главы администрации Смоленской области от 21.12.98 N 731&quot; {КонсультантПлюс}">
        <w:r>
          <w:rPr>
            <w:sz w:val="20"/>
            <w:color w:val="0000ff"/>
          </w:rPr>
          <w:t xml:space="preserve">N 492</w:t>
        </w:r>
      </w:hyperlink>
      <w:r>
        <w:rPr>
          <w:sz w:val="20"/>
        </w:rPr>
        <w:t xml:space="preserve">, от 01.03.2013 </w:t>
      </w:r>
      <w:hyperlink w:history="0" r:id="rId39" w:tooltip="Постановление Администрации Смоленской области от 01.03.2013 N 128 &quot;О внесении изменений в постановление главы администрации Смоленской области от 21.12.98 N 731&quot; {КонсультантПлюс}">
        <w:r>
          <w:rPr>
            <w:sz w:val="20"/>
            <w:color w:val="0000ff"/>
          </w:rPr>
          <w:t xml:space="preserve">N 128</w:t>
        </w:r>
      </w:hyperlink>
      <w:r>
        <w:rPr>
          <w:sz w:val="20"/>
        </w:rPr>
        <w:t xml:space="preserve">, от 28.05.2020 </w:t>
      </w:r>
      <w:hyperlink w:history="0" r:id="rId40" w:tooltip="Постановление Администрации Смоленской области от 28.05.2020 N 304 &quot;О внесении изменений в постановление главы администрации Смоленской области от 21.12.98 N 731&quot; {КонсультантПлюс}">
        <w:r>
          <w:rPr>
            <w:sz w:val="20"/>
            <w:color w:val="0000ff"/>
          </w:rPr>
          <w:t xml:space="preserve">N 304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А.Д.ПРОХОРОВ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главы администрации</w:t>
      </w:r>
    </w:p>
    <w:p>
      <w:pPr>
        <w:pStyle w:val="0"/>
        <w:jc w:val="right"/>
      </w:pPr>
      <w:r>
        <w:rPr>
          <w:sz w:val="20"/>
        </w:rPr>
        <w:t xml:space="preserve">Смоленской области</w:t>
      </w:r>
    </w:p>
    <w:p>
      <w:pPr>
        <w:pStyle w:val="0"/>
        <w:jc w:val="right"/>
      </w:pPr>
      <w:r>
        <w:rPr>
          <w:sz w:val="20"/>
        </w:rPr>
        <w:t xml:space="preserve">от 21.12.1998 N 731</w:t>
      </w:r>
    </w:p>
    <w:p>
      <w:pPr>
        <w:pStyle w:val="0"/>
        <w:jc w:val="both"/>
      </w:pPr>
      <w:r>
        <w:rPr>
          <w:sz w:val="20"/>
        </w:rPr>
      </w:r>
    </w:p>
    <w:bookmarkStart w:id="46" w:name="P46"/>
    <w:bookmarkEnd w:id="46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ОБ ОБЛАСТНОЙ СТИПЕНДИИ ИМЕНИ КНЯЗЯ СМОЛЕНСКОГО</w:t>
      </w:r>
    </w:p>
    <w:p>
      <w:pPr>
        <w:pStyle w:val="2"/>
        <w:jc w:val="center"/>
      </w:pPr>
      <w:r>
        <w:rPr>
          <w:sz w:val="20"/>
        </w:rPr>
        <w:t xml:space="preserve">РОМАНА РОСТИСЛАВОВИЧА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41" w:tooltip="Постановление Администрации Смоленской области от 28.05.2020 N 304 &quot;О внесении изменений в постановление главы администрации Смоленской области от 21.12.98 N 731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Смоленской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28.05.2020 N 304)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Областная стипендия имени князя Смоленского Романа Ростиславовича (далее также - областная стипендия) учреждена Администрацией Смоленской области в целях материальной поддержки одаренной молодежи Смоленской области и поощрения студентов (курсантов) очной формы обучения государственных образовательных организаций высшего образования, студентов очной формы обучения государственных профессиональных образовательных организаций, учащихся общеобразовательных организаций, проявивших особые способности в освоении учебной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Областная стипендия назначается распоряжением Администрации Смоленской области на один учебный год: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студентам (курсантам) очной формы обучения государственных образовательных организаций высшего образования, расположенных на территории Смоленской области, обучающимся по образовательным программам высшего образования - программам бакалавриата, программам специалитета, начиная с третьего курса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студентам очной формы обучения государственных профессиональных образовательных организаций, расположенных на территории Смоленской области, обучающимся по образовательным программам среднего профессионального образования - программам подготовки специалистов среднего звена, по образовательным программам среднего профессионального образования - программам подготовки квалифицированных рабочих, служащих, начиная со второго курса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учащимся 9 - 10-х классов общеобразовательных организаций, расположенных на территории Смоленской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Областная стипендия не отменяет государственную стипендию.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Порядок назначения областной стипендии</w:t>
      </w:r>
    </w:p>
    <w:p>
      <w:pPr>
        <w:pStyle w:val="0"/>
        <w:jc w:val="both"/>
      </w:pPr>
      <w:r>
        <w:rPr>
          <w:sz w:val="20"/>
        </w:rPr>
      </w:r>
    </w:p>
    <w:bookmarkStart w:id="64" w:name="P64"/>
    <w:bookmarkEnd w:id="64"/>
    <w:p>
      <w:pPr>
        <w:pStyle w:val="0"/>
        <w:ind w:firstLine="540"/>
        <w:jc w:val="both"/>
      </w:pPr>
      <w:r>
        <w:rPr>
          <w:sz w:val="20"/>
        </w:rPr>
        <w:t xml:space="preserve">2.1. Назначение областной стипендии осуществляется по результатам конкурса.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 проведении конкурса размещается на официальном сайте Департамента Смоленской области по образованию и науке (далее также - Департамент) в информационно-телекоммуникационной сети "Интернет".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участию в конкурсе допускаются: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студенты (курсанты) очной формы обучения государственных образовательных организаций высшего образования, расположенных на территории Смоленской области, обучающиеся по образовательным программам высшего образования - программам бакалавриата, программам специалитета, полностью выполнившие требования учебного плана, аттестованные только отличными оценками за последние 2 учебных семестра, проявившие способности в научно-исследовательской работе, начиная с третьего курса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студенты очной формы обучения государственных профессиональных образовательных организаций, расположенных на территории Смоленской области, обучающиеся по образовательным программам среднего профессионального образования - программам подготовки специалистов среднего звена, программам подготовки квалифицированных рабочих, служащих, полностью выполнившие требования учебного плана, аттестованные только отличными оценками за последние 2 учебных семестра, проявившие способности в научно-практической работе, начиная со второго курса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учащиеся 9 - 10-х классов общеобразовательных организаций, расположенных на территории Смоленской области, аттестованные только отличными оценками за учебный год, предшествующий учебному году, в котором учащимся будет выплачиваться областная стипендия, являющиеся победителями международных, всероссийских, межрегиональных и областных олимпиад.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Претенденты на назначение областной стипендии (далее также - претенденты) выдвигаются в порядке, устанавливаемом образовательными организациями самостоятельно, в соответствии с требованиями, предусмотренными </w:t>
      </w:r>
      <w:hyperlink w:history="0" w:anchor="P64" w:tooltip="2.1. Назначение областной стипендии осуществляется по результатам конкурса.">
        <w:r>
          <w:rPr>
            <w:sz w:val="20"/>
            <w:color w:val="0000ff"/>
          </w:rPr>
          <w:t xml:space="preserve">пунктом 2.1</w:t>
        </w:r>
      </w:hyperlink>
      <w:r>
        <w:rPr>
          <w:sz w:val="20"/>
        </w:rPr>
        <w:t xml:space="preserve"> настоящего раздела.</w:t>
      </w:r>
    </w:p>
    <w:bookmarkStart w:id="71" w:name="P71"/>
    <w:bookmarkEnd w:id="7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Образовательные организации направляют в Департамент в срок до 5 сентября текущего календарного года заявку на участие в конкурсе (далее - заявка).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заявке прилагаются: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список претендентов, утвержденный ученым советом образовательной организации, - для студентов (курсантов) очной формы обучения государственных образовательных организаций высшего образования, расположенных на территории Смоленской области, либо список претендентов, утвержденный педагогическим советом образовательной организации, - для студентов очной формы обучения государственных профессиональных образовательных организаций, расположенных на территории Смоленской области, и учащихся 9 - 10-х классов общеобразовательных организаций, расположенных на территории Смоленской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выписка из протокола заседания ученого совета образовательной организации об утверждении кандидатур претендентов - для студентов (курсантов) очной формы обучения государственных образовательных организаций высшего образования, расположенных на территории Смоленской области; либо выписка из протокола заседания педагогического совета образовательной организации об утверждении кандидатур претендентов - для студентов очной формы обучения государственных профессиональных образовательных организаций, расположенных на территории Смоленской области, и учащихся 9 - 10-х классов общеобразовательных организаций, расположенных на территории Смоленской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характеристика на каждого претендента из числа студентов (курсантов) очной формы обучения государственных образовательных организаций высшего образования, расположенных на территории Смоленской области, раскрывающая его успехи в освоении учебной программы и научно-исследовательской работе; характеристика на каждого претендента из числа студентов очной формы обучения государственных профессиональных образовательных организаций, расположенных на территории Смоленской области, раскрывающая его успехи в освоении учебной программы и научно-практической работе; характеристика на каждого претендента из числа учащихся 9 - 10-х классов общеобразовательных организаций, расположенных на территории Смоленской области, раскрывающая его успехи в освоении учебной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копии документов, подтверждающих успехи в учебе студентов (курсантов) очной формы обучения государственных образовательных организаций высшего образования, расположенных на территории Смоленской области, и студентов очной формы обучения государственных профессиональных образовательных организаций, расположенных на территории Смоленской области: копия зачетной книжки, копии поощрительных дипломов, грамот, свидетельств, полученных за участие в олимпиадах, конкурсах за последние 4 года, предшествующие году участия претендента в конкурсе, заверенные образовательной организацией; документы, подтверждающие успехи в учебе учащихся 9 - 10-х классов общеобразовательных организаций, расположенных на территории Смоленской области: справка об успеваемости по итогам учебного года, предшествующего учебному году, в котором учащемуся будет выплачиваться областная стипендия, копии поощрительных дипломов, грамот, свидетельств, полученных за участие в олимпиадах, конкурсах за последние 4 года, предшествующие году участия претендента в конкурсе, заверенные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Департамент в срок не позднее одного рабочего дня со дня получения заявки регистрирует ее в журнале регистрации заявок с указанием наименования образовательной организации, фамилии, имени, отчества претендента, номера и даты поступления заявки и представленных образовательной организацией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Заявки и указанные в </w:t>
      </w:r>
      <w:hyperlink w:history="0" w:anchor="P71" w:tooltip="2.3. Образовательные организации направляют в Департамент в срок до 5 сентября текущего календарного года заявку на участие в конкурсе (далее - заявка).">
        <w:r>
          <w:rPr>
            <w:sz w:val="20"/>
            <w:color w:val="0000ff"/>
          </w:rPr>
          <w:t xml:space="preserve">пункте 2.3</w:t>
        </w:r>
      </w:hyperlink>
      <w:r>
        <w:rPr>
          <w:sz w:val="20"/>
        </w:rPr>
        <w:t xml:space="preserve"> настоящего раздела документы, поступившие после даты окончания подачи заявок, не регистрируются и не рассматриваются.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Представленные на конкурс заявки и документы обратно не возвращаются. Разглашение информации, содержащейся в представленных документах, не допускается.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В целях проведения конкурса и выработки соответствующих рекомендаций в Департаменте создается экспертная комиссия. Положение об экспертной комиссии и ее состав утверждаются приказом начальника Департамента.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В течение 2 рабочих дней с даты окончания приема заявок Департамент осуществляет проверку соответствия документов, представленных образовательной организацией, перечню документов, установленному </w:t>
      </w:r>
      <w:hyperlink w:history="0" w:anchor="P71" w:tooltip="2.3. Образовательные организации направляют в Департамент в срок до 5 сентября текущего календарного года заявку на участие в конкурсе (далее - заявка).">
        <w:r>
          <w:rPr>
            <w:sz w:val="20"/>
            <w:color w:val="0000ff"/>
          </w:rPr>
          <w:t xml:space="preserve">пунктом 2.3</w:t>
        </w:r>
      </w:hyperlink>
      <w:r>
        <w:rPr>
          <w:sz w:val="20"/>
        </w:rPr>
        <w:t xml:space="preserve"> настоящего раздела, соответствия претендентов требованиям, установленным </w:t>
      </w:r>
      <w:hyperlink w:history="0" w:anchor="P64" w:tooltip="2.1. Назначение областной стипендии осуществляется по результатам конкурса.">
        <w:r>
          <w:rPr>
            <w:sz w:val="20"/>
            <w:color w:val="0000ff"/>
          </w:rPr>
          <w:t xml:space="preserve">пунктом 2.1</w:t>
        </w:r>
      </w:hyperlink>
      <w:r>
        <w:rPr>
          <w:sz w:val="20"/>
        </w:rPr>
        <w:t xml:space="preserve"> настоящего раздела.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результатам указанной проверки Департамент принимает решение о допуске к участию в конкурсе или об отказе в допуске к участию в конкурсе.</w:t>
      </w:r>
    </w:p>
    <w:bookmarkStart w:id="83" w:name="P83"/>
    <w:bookmarkEnd w:id="8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Основаниями для отказа в допуске к участию в конкурсе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представление образовательной организацией документов, указанных в </w:t>
      </w:r>
      <w:hyperlink w:history="0" w:anchor="P71" w:tooltip="2.3. Образовательные организации направляют в Департамент в срок до 5 сентября текущего календарного года заявку на участие в конкурсе (далее - заявка).">
        <w:r>
          <w:rPr>
            <w:sz w:val="20"/>
            <w:color w:val="0000ff"/>
          </w:rPr>
          <w:t xml:space="preserve">пункте 2.3</w:t>
        </w:r>
      </w:hyperlink>
      <w:r>
        <w:rPr>
          <w:sz w:val="20"/>
        </w:rPr>
        <w:t xml:space="preserve"> настоящего раздела, не в полном объеме;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несоответствие претендента требованиям, указанным в </w:t>
      </w:r>
      <w:hyperlink w:history="0" w:anchor="P64" w:tooltip="2.1. Назначение областной стипендии осуществляется по результатам конкурса.">
        <w:r>
          <w:rPr>
            <w:sz w:val="20"/>
            <w:color w:val="0000ff"/>
          </w:rPr>
          <w:t xml:space="preserve">пункте 2.1</w:t>
        </w:r>
      </w:hyperlink>
      <w:r>
        <w:rPr>
          <w:sz w:val="20"/>
        </w:rPr>
        <w:t xml:space="preserve"> настоящего раздела.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 Департамент в течение 2 рабочих дней со дня принятия решения о допуске к участию в конкурсе направляет документы, представленные образовательными организациями на претендентов, в отношении которых принято решение о допуске к участию в конкурсе, в экспертную комиссию.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принятия решения об отказе в допуске к участию в конкурсе Департамент в течение 7 рабочих дней со дня принятия указанного решения информирует об этом образовательную организацию в письменной форме с указанием причин отказа в соответствии с </w:t>
      </w:r>
      <w:hyperlink w:history="0" w:anchor="P83" w:tooltip="2.7. Основаниями для отказа в допуске к участию в конкурсе являются:">
        <w:r>
          <w:rPr>
            <w:sz w:val="20"/>
            <w:color w:val="0000ff"/>
          </w:rPr>
          <w:t xml:space="preserve">пунктом 2.7</w:t>
        </w:r>
      </w:hyperlink>
      <w:r>
        <w:rPr>
          <w:sz w:val="20"/>
        </w:rPr>
        <w:t xml:space="preserve"> настоящего раздела.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 Экспертная комиссия в течение 5 рабочих дней со дня принятия решения о допуске к участию в конкурсе проводит оценку претендентов в соответствии с </w:t>
      </w:r>
      <w:hyperlink w:history="0" w:anchor="P133" w:tooltip="КРИТЕРИИ">
        <w:r>
          <w:rPr>
            <w:sz w:val="20"/>
            <w:color w:val="0000ff"/>
          </w:rPr>
          <w:t xml:space="preserve">критериями</w:t>
        </w:r>
      </w:hyperlink>
      <w:r>
        <w:rPr>
          <w:sz w:val="20"/>
        </w:rPr>
        <w:t xml:space="preserve"> оценки претендентов на назначение областной стипендии имени князя Смоленского Романа Ростиславовича, установленными в приложении к настоящему Положению.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Члены экспертной комиссии выставляют каждому из претендентов по каждому критерию оценки претендентов на назначение областной стипендии имени князя Смоленского Романа Ростиславовича соответствующий балл. Суммарный балл в отношении каждого претендента определяется суммой баллов по всем критериям оценки претендентов на назначение областной стипендии имени князя Смоленского Романа Ростиславовича.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Победителями конкурса признаются претенденты, набравшие наибольшее количество баллов.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экспертной комиссии о победителях конкурса оформляется протоколом.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 Победителям и призерам заключительного этапа всероссийской олимпиады школьников, либо заключительного этапа всероссийской олимпиады профессионального мастерства обучающихся по профессиям и специальностям среднего профессионального образования, либо национального чемпионата Российской Федерации по профессиональному мастерству по стандартам "Ворлдскиллс", либо заключительного этапа Всероссийской олимпиады студентов "Я - профессионал" областная стипендия назначается вне конкурса.</w:t>
      </w:r>
    </w:p>
    <w:bookmarkStart w:id="93" w:name="P93"/>
    <w:bookmarkEnd w:id="9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 В целях назначения областной стипендии претендентам из числа победителей и призеров заключительного этапа всероссийской олимпиады школьников, либо заключительного этапа всероссийской олимпиады профессионального мастерства обучающихся по профессиям и специальностям среднего профессионального образования, либо национального чемпионата Российской Федерации по профессиональному мастерству по стандартам "Ворлдскиллс", либо заключительного этапа Всероссийской олимпиады студентов "Я - профессионал" образовательные организации направляют в Департамент в срок до 5 сентября текущего календарного года следующие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список претендентов, утвержденный ученым советом образовательной организации, - для студентов (курсантов) очной формы обучения государственных образовательных организаций высшего образования, расположенных на территории Смоленской области, либо список претендентов, утвержденный педагогическим советом образовательной организации, - для студентов очной формы обучения государственных профессиональных образовательных организаций, расположенных на территории Смоленской области, и учащихся 9 - 10-х классов общеобразовательных организаций, расположенных на территории Смоленской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выписку из протокола заседания ученого совета образовательной организации об утверждении кандидатур претендентов - для студентов (курсантов) очной формы обучения государственных образовательных организаций высшего образования, расположенных на территории Смоленской области; либо выписку из протокола заседания педагогического совета образовательной организации об утверждении кандидатур претендентов - для студентов очной формы обучения государственных профессиональных образовательных организаций, расположенных на территории Смоленской области, и учащихся 9 - 10-х классов общеобразовательных организаций, расположенных на территории Смоленской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заверенные образовательной организацией копии дипломов, подтверждающих, что претендент является победителем и (или) призером заключительного этапа всероссийской олимпиады школьников, либо заключительного этапа всероссийской олимпиады профессионального мастерства обучающихся по профессиям и специальностям среднего профессионального образования, либо национального чемпионата Российской Федерации по профессиональному мастерству по стандартам "Ворлдскиллс", либо заключительного этапа Всероссийской олимпиады студентов "Я - профессионал", за последние 4 года, предшествующие году направления образовательной организацией документов в Департамент.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2.12. Департамент в срок не позднее одного рабочего дня со дня получения документов, указанных в </w:t>
      </w:r>
      <w:hyperlink w:history="0" w:anchor="P93" w:tooltip="2.11. В целях назначения областной стипендии претендентам из числа победителей и призеров заключительного этапа всероссийской олимпиады школьников, либо заключительного этапа всероссийской олимпиады профессионального мастерства обучающихся по профессиям и специальностям среднего профессионального образования, либо национального чемпионата Российской Федерации по профессиональному мастерству по стандартам &quot;Ворлдскиллс&quot;, либо заключительного этапа Всероссийской олимпиады студентов &quot;Я - профессионал&quot; образо...">
        <w:r>
          <w:rPr>
            <w:sz w:val="20"/>
            <w:color w:val="0000ff"/>
          </w:rPr>
          <w:t xml:space="preserve">пункте 2.11</w:t>
        </w:r>
      </w:hyperlink>
      <w:r>
        <w:rPr>
          <w:sz w:val="20"/>
        </w:rPr>
        <w:t xml:space="preserve"> настоящего раздела, регистрирует документы в журнале регистрации входящих документов с указанием наименования образовательной организации, номера и даты поступления документов и определяет соответствие документов перечню документов, предусмотренному </w:t>
      </w:r>
      <w:hyperlink w:history="0" w:anchor="P93" w:tooltip="2.11. В целях назначения областной стипендии претендентам из числа победителей и призеров заключительного этапа всероссийской олимпиады школьников, либо заключительного этапа всероссийской олимпиады профессионального мастерства обучающихся по профессиям и специальностям среднего профессионального образования, либо национального чемпионата Российской Федерации по профессиональному мастерству по стандартам &quot;Ворлдскиллс&quot;, либо заключительного этапа Всероссийской олимпиады студентов &quot;Я - профессионал&quot; образо...">
        <w:r>
          <w:rPr>
            <w:sz w:val="20"/>
            <w:color w:val="0000ff"/>
          </w:rPr>
          <w:t xml:space="preserve">пунктом 2.11</w:t>
        </w:r>
      </w:hyperlink>
      <w:r>
        <w:rPr>
          <w:sz w:val="20"/>
        </w:rPr>
        <w:t xml:space="preserve"> настоящего раздела.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выявления несоответствия документов, представленных образовательной организацией, перечню документов, предусмотренному </w:t>
      </w:r>
      <w:hyperlink w:history="0" w:anchor="P93" w:tooltip="2.11. В целях назначения областной стипендии претендентам из числа победителей и призеров заключительного этапа всероссийской олимпиады школьников, либо заключительного этапа всероссийской олимпиады профессионального мастерства обучающихся по профессиям и специальностям среднего профессионального образования, либо национального чемпионата Российской Федерации по профессиональному мастерству по стандартам &quot;Ворлдскиллс&quot;, либо заключительного этапа Всероссийской олимпиады студентов &quot;Я - профессионал&quot; образо...">
        <w:r>
          <w:rPr>
            <w:sz w:val="20"/>
            <w:color w:val="0000ff"/>
          </w:rPr>
          <w:t xml:space="preserve">пунктом 2.11</w:t>
        </w:r>
      </w:hyperlink>
      <w:r>
        <w:rPr>
          <w:sz w:val="20"/>
        </w:rPr>
        <w:t xml:space="preserve"> настоящего раздела, Департамент в течение 5 рабочих дней со дня регистрации документов уведомляет образовательную организацию в письменной форме о необходимости представления в Департамент в течение 3 рабочих дней со дня получения уведомления недостающих документов с указанием перечня недостающих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непредставления документов в установленный срок Департамент принимает решение об отказе в назначении областной стипендии, о чем информирует образовательную организацию.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соответствия документов, представленных образовательной организацией, перечню документов, предусмотренному </w:t>
      </w:r>
      <w:hyperlink w:history="0" w:anchor="P93" w:tooltip="2.11. В целях назначения областной стипендии претендентам из числа победителей и призеров заключительного этапа всероссийской олимпиады школьников, либо заключительного этапа всероссийской олимпиады профессионального мастерства обучающихся по профессиям и специальностям среднего профессионального образования, либо национального чемпионата Российской Федерации по профессиональному мастерству по стандартам &quot;Ворлдскиллс&quot;, либо заключительного этапа Всероссийской олимпиады студентов &quot;Я - профессионал&quot; образо...">
        <w:r>
          <w:rPr>
            <w:sz w:val="20"/>
            <w:color w:val="0000ff"/>
          </w:rPr>
          <w:t xml:space="preserve">пунктом 2.11</w:t>
        </w:r>
      </w:hyperlink>
      <w:r>
        <w:rPr>
          <w:sz w:val="20"/>
        </w:rPr>
        <w:t xml:space="preserve"> настоящего раздела, и на основании протокола экспертной комиссии Департамент в течение 5 рабочих дней со дня регистрации документов подготавливает проект распоряжения Администрации Смоленской области о назначении областной стипендии.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Представленные в Департамент документы обратно не возвращаются. Разглашение информации, содержащейся в представленных документах, не допускается.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3. Порядок лишения областной стипендии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Стипендиаты лишаются областной стипендии в случае, если в течение учебного года у стипендиата снизилась успеваемость (по итогам последней аттестации стипендиат был аттестован минимум двумя оценками "удовлетворительно"), а также если стипендиат более одного раза нарушал устав образовательной организации.</w:t>
      </w:r>
    </w:p>
    <w:bookmarkStart w:id="106" w:name="P106"/>
    <w:bookmarkEnd w:id="10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В целях лишения стипендиата областной стипендии образовательные организации направляют в Департамент в течение 7 рабочих дней со дня возникновения основания для лишения стипендиата областной стипендии ходатайство о лишении стипендиата областной стипендии (далее - ходатайство).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ходатайству прилагаются: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выписка из протокола заседания ученого совета образовательной организации об утверждении кандидатур стипендиатов, подлежащих лишению областной стипендии, - для студентов (курсантов) очной формы обучения государственных образовательных организаций высшего образования, расположенных на территории Смоленской области; либо выписка из протокола заседания педагогического совета образовательной организации об утверждении кандидатур стипендиатов, подлежащих лишению областной стипендии, - для студентов очной формы обучения государственных профессиональных образовательных организаций, расположенных на территории Смоленской области, и учащихся 9 - 10-х классов общеобразовательных организаций, расположенных на территории Смоленской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характеристика на каждого стипендиата, подлежащего лишению областной стипендии, раскрывающая причину и содержащая обоснование необходимости лишения стипендиата областной стипендии;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копии документов, подтверждающих необходимость лишения стипендиата областной стипендии (справка об успеваемости по итогам последней аттестации, копии локальных актов образовательной организации, подтверждающих нарушение стипендиатом устава образовательной организации).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Департамент в срок не позднее одного рабочего дня со дня получения ходатайства и прилагаемых к нему документов, указанных в </w:t>
      </w:r>
      <w:hyperlink w:history="0" w:anchor="P106" w:tooltip="3.2. В целях лишения стипендиата областной стипендии образовательные организации направляют в Департамент в течение 7 рабочих дней со дня возникновения основания для лишения стипендиата областной стипендии ходатайство о лишении стипендиата областной стипендии (далее - ходатайство).">
        <w:r>
          <w:rPr>
            <w:sz w:val="20"/>
            <w:color w:val="0000ff"/>
          </w:rPr>
          <w:t xml:space="preserve">пункте 3.2</w:t>
        </w:r>
      </w:hyperlink>
      <w:r>
        <w:rPr>
          <w:sz w:val="20"/>
        </w:rPr>
        <w:t xml:space="preserve"> настоящего раздела, регистрирует указанное ходатайство в журнале регистрации входящих документов с указанием наименования образовательной организации, номера и даты поступления ходатайства и определяет соответствие приложенных к нему документов перечню документов, предусмотренному </w:t>
      </w:r>
      <w:hyperlink w:history="0" w:anchor="P106" w:tooltip="3.2. В целях лишения стипендиата областной стипендии образовательные организации направляют в Департамент в течение 7 рабочих дней со дня возникновения основания для лишения стипендиата областной стипендии ходатайство о лишении стипендиата областной стипендии (далее - ходатайство).">
        <w:r>
          <w:rPr>
            <w:sz w:val="20"/>
            <w:color w:val="0000ff"/>
          </w:rPr>
          <w:t xml:space="preserve">пунктом 3.2</w:t>
        </w:r>
      </w:hyperlink>
      <w:r>
        <w:rPr>
          <w:sz w:val="20"/>
        </w:rPr>
        <w:t xml:space="preserve"> настоящего раздела.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выявления несоответствия документов, представленных образовательной организацией, перечню документов, предусмотренному </w:t>
      </w:r>
      <w:hyperlink w:history="0" w:anchor="P106" w:tooltip="3.2. В целях лишения стипендиата областной стипендии образовательные организации направляют в Департамент в течение 7 рабочих дней со дня возникновения основания для лишения стипендиата областной стипендии ходатайство о лишении стипендиата областной стипендии (далее - ходатайство).">
        <w:r>
          <w:rPr>
            <w:sz w:val="20"/>
            <w:color w:val="0000ff"/>
          </w:rPr>
          <w:t xml:space="preserve">пунктом 3.2</w:t>
        </w:r>
      </w:hyperlink>
      <w:r>
        <w:rPr>
          <w:sz w:val="20"/>
        </w:rPr>
        <w:t xml:space="preserve"> настоящего раздела, Департамент в течение 5 рабочих дней со дня регистрации ходатайства и прилагаемых к нему документов уведомляет образовательную организацию в письменной форме о необходимости представления в Департамент в течение 3 рабочих дней со дня получения уведомления недостающих документов с указанием перечня недостающих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соответствия документов, представленных образовательной организацией, перечню документов, предусмотренному </w:t>
      </w:r>
      <w:hyperlink w:history="0" w:anchor="P106" w:tooltip="3.2. В целях лишения стипендиата областной стипендии образовательные организации направляют в Департамент в течение 7 рабочих дней со дня возникновения основания для лишения стипендиата областной стипендии ходатайство о лишении стипендиата областной стипендии (далее - ходатайство).">
        <w:r>
          <w:rPr>
            <w:sz w:val="20"/>
            <w:color w:val="0000ff"/>
          </w:rPr>
          <w:t xml:space="preserve">пунктом 3.2</w:t>
        </w:r>
      </w:hyperlink>
      <w:r>
        <w:rPr>
          <w:sz w:val="20"/>
        </w:rPr>
        <w:t xml:space="preserve"> настоящего раздела, Департамент в течение 5 рабочих дней со дня регистрации ходатайства и прилагаемых к нему документов подготавливает проект распоряжения Администрации Смоленской области о лишении стипендиата областной стипендии.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Представленные в Департамент документы обратно не возвращаются. Разглашение информации, содержащейся в представленных документах, не допускается.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Выплата стипендиату областной стипендии прекращается с месяца, следующего за месяцем, в котором стипендиат на основании распоряжения Администрации Смоленской области был лишен областной стипендии.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4. Выплата областной стипендии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Выплата областной стипендии производится за счет средств областного бюджета ежемесячно с 1 сентября текущего календарного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Средства на выплату областной стипендии перечисляются ежемесячно Департаментом бюджета и финансов Смоленской области Департаменту Смоленской области по образованию и науке.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Списки студентов (курсантов) и учащихся, которым назначена областная стипендия, публикуются в средствах массовой информации.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Положению</w:t>
      </w:r>
    </w:p>
    <w:p>
      <w:pPr>
        <w:pStyle w:val="0"/>
        <w:jc w:val="right"/>
      </w:pPr>
      <w:r>
        <w:rPr>
          <w:sz w:val="20"/>
        </w:rPr>
        <w:t xml:space="preserve">об областной стипендии</w:t>
      </w:r>
    </w:p>
    <w:p>
      <w:pPr>
        <w:pStyle w:val="0"/>
        <w:jc w:val="right"/>
      </w:pPr>
      <w:r>
        <w:rPr>
          <w:sz w:val="20"/>
        </w:rPr>
        <w:t xml:space="preserve">имени князя Смоленского</w:t>
      </w:r>
    </w:p>
    <w:p>
      <w:pPr>
        <w:pStyle w:val="0"/>
        <w:jc w:val="right"/>
      </w:pPr>
      <w:r>
        <w:rPr>
          <w:sz w:val="20"/>
        </w:rPr>
        <w:t xml:space="preserve">Романа Ростиславовича</w:t>
      </w:r>
    </w:p>
    <w:p>
      <w:pPr>
        <w:pStyle w:val="0"/>
        <w:jc w:val="both"/>
      </w:pPr>
      <w:r>
        <w:rPr>
          <w:sz w:val="20"/>
        </w:rPr>
      </w:r>
    </w:p>
    <w:bookmarkStart w:id="133" w:name="P133"/>
    <w:bookmarkEnd w:id="133"/>
    <w:p>
      <w:pPr>
        <w:pStyle w:val="2"/>
        <w:jc w:val="center"/>
      </w:pPr>
      <w:r>
        <w:rPr>
          <w:sz w:val="20"/>
        </w:rPr>
        <w:t xml:space="preserve">КРИТЕРИИ</w:t>
      </w:r>
    </w:p>
    <w:p>
      <w:pPr>
        <w:pStyle w:val="2"/>
        <w:jc w:val="center"/>
      </w:pPr>
      <w:r>
        <w:rPr>
          <w:sz w:val="20"/>
        </w:rPr>
        <w:t xml:space="preserve">ОЦЕНКИ ПРЕТЕНДЕНТОВ НА НАЗНАЧЕНИЕ ОБЛАСТНОЙ СТИПЕНДИИ ИМЕНИ</w:t>
      </w:r>
    </w:p>
    <w:p>
      <w:pPr>
        <w:pStyle w:val="2"/>
        <w:jc w:val="center"/>
      </w:pPr>
      <w:r>
        <w:rPr>
          <w:sz w:val="20"/>
        </w:rPr>
        <w:t xml:space="preserve">КНЯЗЯ СМОЛЕНСКОГО РОМАНА РОСТИСЛАВОВИЧА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7200"/>
        <w:gridCol w:w="1361"/>
      </w:tblGrid>
      <w:tr>
        <w:tblPrEx>
          <w:tblBorders>
            <w:insideH w:val="single" w:sz="4"/>
          </w:tblBorders>
        </w:tblPrEx>
        <w:tc>
          <w:tcPr>
            <w:tcW w:w="51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720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критерия</w:t>
            </w:r>
          </w:p>
        </w:tc>
        <w:tc>
          <w:tcPr>
            <w:tcW w:w="1361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баллов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51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20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361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51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720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Учебная деятельность</w:t>
            </w:r>
          </w:p>
        </w:tc>
        <w:tc>
          <w:tcPr>
            <w:tcW w:w="1361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510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1.1.</w:t>
            </w:r>
          </w:p>
        </w:tc>
        <w:tc>
          <w:tcPr>
            <w:tcW w:w="7200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Для студентов (курсантов) очной формы обучения государственных образовательных организаций высшего образования, расположенных на территории Смоленской области, студентов очной формы обучения государственных профессиональных образовательных организаций, расположенных на территории Смоленской области:</w:t>
            </w:r>
          </w:p>
        </w:tc>
        <w:tc>
          <w:tcPr>
            <w:tcW w:w="1361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720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наличие только отличных оценок по итогам аттестации за 2 последних учебных семестра;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blPrEx>
          <w:tblBorders>
            <w:insideH w:val="single" w:sz="4"/>
          </w:tblBorders>
        </w:tblPrEx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7200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наличие одной и более оценок "хорошо" при аттестации за 2 последних учебных семестра</w:t>
            </w:r>
          </w:p>
        </w:tc>
        <w:tc>
          <w:tcPr>
            <w:tcW w:w="1361" w:type="dxa"/>
            <w:tcBorders>
              <w:top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510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1.2.</w:t>
            </w:r>
          </w:p>
        </w:tc>
        <w:tc>
          <w:tcPr>
            <w:tcW w:w="7200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Для учащихся 9 - 10-х классов общеобразовательных организаций, расположенных на территории Смоленской области:</w:t>
            </w:r>
          </w:p>
        </w:tc>
        <w:tc>
          <w:tcPr>
            <w:tcW w:w="1361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720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наличие только отличных оценок при аттестации за учебный год, предшествующий учебному году, в котором учащимся будет выплачиваться областная стипендия;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blPrEx>
          <w:tblBorders>
            <w:insideH w:val="single" w:sz="4"/>
          </w:tblBorders>
        </w:tblPrEx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7200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наличие одной и более оценок "хорошо" при аттестации за учебный год, предшествующий учебному году, в котором учащимся будет выплачиваться областная стипендия</w:t>
            </w:r>
          </w:p>
        </w:tc>
        <w:tc>
          <w:tcPr>
            <w:tcW w:w="1361" w:type="dxa"/>
            <w:tcBorders>
              <w:top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51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720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Участие в конкурсных мероприятиях, а также социально ориентированной деятельности международного, федерального, окружного, межрегионального, областного, муниципального уровня, уровня образовательной организации</w:t>
            </w:r>
          </w:p>
        </w:tc>
        <w:tc>
          <w:tcPr>
            <w:tcW w:w="1361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510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2.1.</w:t>
            </w:r>
          </w:p>
        </w:tc>
        <w:tc>
          <w:tcPr>
            <w:tcW w:w="7200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Участие в конкурсных мероприятиях, а также социально ориентированной деятельности международного уровня:</w:t>
            </w:r>
          </w:p>
        </w:tc>
        <w:tc>
          <w:tcPr>
            <w:tcW w:w="1361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720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победа в конкурсном мероприятии международного уровня;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720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второе место в конкурсном мероприятии международного уровня;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720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третье место в конкурсном мероприятии международного уровня;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</w:tr>
      <w:tr>
        <w:tblPrEx>
          <w:tblBorders>
            <w:insideH w:val="single" w:sz="4"/>
          </w:tblBorders>
        </w:tblPrEx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7200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участие в конкурсном мероприятии международного уровня либо в социально ориентированной деятельности международного уровня</w:t>
            </w:r>
          </w:p>
        </w:tc>
        <w:tc>
          <w:tcPr>
            <w:tcW w:w="1361" w:type="dxa"/>
            <w:tcBorders>
              <w:top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510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2.2.</w:t>
            </w:r>
          </w:p>
        </w:tc>
        <w:tc>
          <w:tcPr>
            <w:tcW w:w="7200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Участие в конкурсных мероприятиях, а также социально ориентированной деятельности федерального уровня:</w:t>
            </w:r>
          </w:p>
        </w:tc>
        <w:tc>
          <w:tcPr>
            <w:tcW w:w="1361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720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победа в конкурсном мероприятии федерального уровня;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720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второе место в конкурсном мероприятии федерального уровня;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720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третье место в конкурсном мероприятии федерального уровня;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</w:tr>
      <w:tr>
        <w:tblPrEx>
          <w:tblBorders>
            <w:insideH w:val="single" w:sz="4"/>
          </w:tblBorders>
        </w:tblPrEx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7200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участие в конкурсном мероприятии федерального уровня либо в социально ориентированной деятельности федерального уровня</w:t>
            </w:r>
          </w:p>
        </w:tc>
        <w:tc>
          <w:tcPr>
            <w:tcW w:w="1361" w:type="dxa"/>
            <w:tcBorders>
              <w:top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510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2.3.</w:t>
            </w:r>
          </w:p>
        </w:tc>
        <w:tc>
          <w:tcPr>
            <w:tcW w:w="7200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Участие в конкурсных мероприятиях, а также социально ориентированной деятельности окружного уровня:</w:t>
            </w:r>
          </w:p>
        </w:tc>
        <w:tc>
          <w:tcPr>
            <w:tcW w:w="1361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720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победа в конкурсном мероприятии окружного уровня;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720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второе место в конкурсном мероприятии окружного уровня;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720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третье место в конкурсном мероприятии окружного уровня;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blPrEx>
          <w:tblBorders>
            <w:insideH w:val="single" w:sz="4"/>
          </w:tblBorders>
        </w:tblPrEx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7200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участие в конкурсном мероприятии окружного уровня либо в социально ориентированной деятельности окружного уровня</w:t>
            </w:r>
          </w:p>
        </w:tc>
        <w:tc>
          <w:tcPr>
            <w:tcW w:w="1361" w:type="dxa"/>
            <w:tcBorders>
              <w:top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510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2.4.</w:t>
            </w:r>
          </w:p>
        </w:tc>
        <w:tc>
          <w:tcPr>
            <w:tcW w:w="7200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Участие в конкурсных мероприятиях, а также социально ориентированной деятельности межрегионального уровня:</w:t>
            </w:r>
          </w:p>
        </w:tc>
        <w:tc>
          <w:tcPr>
            <w:tcW w:w="1361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720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победа в конкурсном мероприятии межрегионального уровня;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720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второе место в конкурсном мероприятии межрегионального уровня;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720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третье место в конкурсном мероприятии межрегионального уровня;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</w:tr>
      <w:tr>
        <w:tblPrEx>
          <w:tblBorders>
            <w:insideH w:val="single" w:sz="4"/>
          </w:tblBorders>
        </w:tblPrEx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7200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участие в конкурсном мероприятии межрегионального уровня либо в социально ориентированной деятельности межрегионального уровня</w:t>
            </w:r>
          </w:p>
        </w:tc>
        <w:tc>
          <w:tcPr>
            <w:tcW w:w="1361" w:type="dxa"/>
            <w:tcBorders>
              <w:top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510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2.5.</w:t>
            </w:r>
          </w:p>
        </w:tc>
        <w:tc>
          <w:tcPr>
            <w:tcW w:w="7200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Участие в конкурсных мероприятиях, а также социально ориентированной деятельности областного уровня:</w:t>
            </w:r>
          </w:p>
        </w:tc>
        <w:tc>
          <w:tcPr>
            <w:tcW w:w="1361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720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победа в конкурсном мероприятии областного уровня;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720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второе место в конкурсном мероприятии областного уровня;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720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третье место в конкурсном мероприятии областного уровня;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</w:tr>
      <w:tr>
        <w:tblPrEx>
          <w:tblBorders>
            <w:insideH w:val="single" w:sz="4"/>
          </w:tblBorders>
        </w:tblPrEx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7200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участие в конкурсном мероприятии областного уровня либо в социально ориентированной деятельности областного уровня</w:t>
            </w:r>
          </w:p>
        </w:tc>
        <w:tc>
          <w:tcPr>
            <w:tcW w:w="1361" w:type="dxa"/>
            <w:tcBorders>
              <w:top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510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2.6.</w:t>
            </w:r>
          </w:p>
        </w:tc>
        <w:tc>
          <w:tcPr>
            <w:tcW w:w="7200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Участие в конкурсных мероприятиях, а также социально ориентированной деятельности муниципального уровня:</w:t>
            </w:r>
          </w:p>
        </w:tc>
        <w:tc>
          <w:tcPr>
            <w:tcW w:w="1361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720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победа в конкурсном мероприятии муниципального уровня;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720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второе место в конкурсном мероприятии муниципального уровня;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720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третье место в конкурсном мероприятии муниципального уровня;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blPrEx>
          <w:tblBorders>
            <w:insideH w:val="single" w:sz="4"/>
          </w:tblBorders>
        </w:tblPrEx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7200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 участие в конкурсном мероприятии муниципального уровня либо в социально ориентированной деятельности муниципального уровня</w:t>
            </w:r>
          </w:p>
        </w:tc>
        <w:tc>
          <w:tcPr>
            <w:tcW w:w="1361" w:type="dxa"/>
            <w:tcBorders>
              <w:top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51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2.7.</w:t>
            </w:r>
          </w:p>
        </w:tc>
        <w:tc>
          <w:tcPr>
            <w:tcW w:w="720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Победа в конкурсном мероприятии уровня образовательной организации либо участие в социально ориентированной деятельности на уровне образовательной организации</w:t>
            </w:r>
          </w:p>
        </w:tc>
        <w:tc>
          <w:tcPr>
            <w:tcW w:w="1361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Главы администрации Смоленской области от 21.12.1998 N 731</w:t>
            <w:br/>
            <w:t>(ред. от 28.05.2020)</w:t>
            <w:br/>
            <w:t>"Об учреждении областной с...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01.08.2023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E0BC368088F490A1CBAE045746D645C4D497DF4184AD6A39FCB745A137775D88241FE5D0CE7CA61349C4BB363D497772D06A64BA3648CE3E257203zDk2H" TargetMode = "External"/>
	<Relationship Id="rId8" Type="http://schemas.openxmlformats.org/officeDocument/2006/relationships/hyperlink" Target="consultantplus://offline/ref=E0BC368088F490A1CBAE045746D645C4D497DF4184AE6A3BF0B745A137775D88241FE5D0CE7CA61349C4BB353D497772D06A64BA3648CE3E257203zDk2H" TargetMode = "External"/>
	<Relationship Id="rId9" Type="http://schemas.openxmlformats.org/officeDocument/2006/relationships/hyperlink" Target="consultantplus://offline/ref=E0BC368088F490A1CBAE045746D645C4D497DF4184A9643EFFB745A137775D88241FE5D0CE7CA61349C4BB363D497772D06A64BA3648CE3E257203zDk2H" TargetMode = "External"/>
	<Relationship Id="rId10" Type="http://schemas.openxmlformats.org/officeDocument/2006/relationships/hyperlink" Target="consultantplus://offline/ref=E0BC368088F490A1CBAE045746D645C4D497DF4186A56039F8B745A137775D88241FE5D0CE7CA61349C4BB363D497772D06A64BA3648CE3E257203zDk2H" TargetMode = "External"/>
	<Relationship Id="rId11" Type="http://schemas.openxmlformats.org/officeDocument/2006/relationships/hyperlink" Target="consultantplus://offline/ref=E0BC368088F490A1CBAE045746D645C4D497DF4186A56139FAB745A137775D88241FE5D0CE7CA61349C4BB363D497772D06A64BA3648CE3E257203zDk2H" TargetMode = "External"/>
	<Relationship Id="rId12" Type="http://schemas.openxmlformats.org/officeDocument/2006/relationships/hyperlink" Target="consultantplus://offline/ref=E0BC368088F490A1CBAE045746D645C4D497DF4181AD643AFFB745A137775D88241FE5D0CE7CA61349C4BB363D497772D06A64BA3648CE3E257203zDk2H" TargetMode = "External"/>
	<Relationship Id="rId13" Type="http://schemas.openxmlformats.org/officeDocument/2006/relationships/hyperlink" Target="consultantplus://offline/ref=E0BC368088F490A1CBAE045746D645C4D497DF4180A5663BF0B745A137775D88241FE5D0CE7CA61349C4BB363D497772D06A64BA3648CE3E257203zDk2H" TargetMode = "External"/>
	<Relationship Id="rId14" Type="http://schemas.openxmlformats.org/officeDocument/2006/relationships/hyperlink" Target="consultantplus://offline/ref=E0BC368088F490A1CBAE045746D645C4D497DF4183AE6438FAB745A137775D88241FE5D0CE7CA61349C4BB363D497772D06A64BA3648CE3E257203zDk2H" TargetMode = "External"/>
	<Relationship Id="rId15" Type="http://schemas.openxmlformats.org/officeDocument/2006/relationships/hyperlink" Target="consultantplus://offline/ref=E0BC368088F490A1CBAE045746D645C4D497DF4183A56231FDB745A137775D88241FE5D0CE7CA61349C4BB363D497772D06A64BA3648CE3E257203zDk2H" TargetMode = "External"/>
	<Relationship Id="rId16" Type="http://schemas.openxmlformats.org/officeDocument/2006/relationships/hyperlink" Target="consultantplus://offline/ref=E0BC368088F490A1CBAE045746D645C4D497DF4184AD603DFBBB18AB3F2E518A2310BAC7C935AA1249C4BB3333167267C13269BB2956C628397001D3zBkFH" TargetMode = "External"/>
	<Relationship Id="rId17" Type="http://schemas.openxmlformats.org/officeDocument/2006/relationships/hyperlink" Target="consultantplus://offline/ref=E0BC368088F490A1CBAE045746D645C4D497DF4183A56231FDB745A137775D88241FE5D0CE7CA61349C4BB353D497772D06A64BA3648CE3E257203zDk2H" TargetMode = "External"/>
	<Relationship Id="rId18" Type="http://schemas.openxmlformats.org/officeDocument/2006/relationships/hyperlink" Target="consultantplus://offline/ref=E0BC368088F490A1CBAE045746D645C4D497DF4184AD603DFBBB18AB3F2E518A2310BAC7C935AA1249C4BB3330167267C13269BB2956C628397001D3zBkFH" TargetMode = "External"/>
	<Relationship Id="rId19" Type="http://schemas.openxmlformats.org/officeDocument/2006/relationships/hyperlink" Target="consultantplus://offline/ref=E0BC368088F490A1CBAE045746D645C4D497DF4184A9643EFFB745A137775D88241FE5D0CE7CA61349C4BB363D497772D06A64BA3648CE3E257203zDk2H" TargetMode = "External"/>
	<Relationship Id="rId20" Type="http://schemas.openxmlformats.org/officeDocument/2006/relationships/hyperlink" Target="consultantplus://offline/ref=E0BC368088F490A1CBAE045746D645C4D497DF4186A56039F8B745A137775D88241FE5D0CE7CA61349C4BB353D497772D06A64BA3648CE3E257203zDk2H" TargetMode = "External"/>
	<Relationship Id="rId21" Type="http://schemas.openxmlformats.org/officeDocument/2006/relationships/hyperlink" Target="consultantplus://offline/ref=E0BC368088F490A1CBAE045746D645C4D497DF4181AD643AFFB745A137775D88241FE5D0CE7CA61349C4BB363D497772D06A64BA3648CE3E257203zDk2H" TargetMode = "External"/>
	<Relationship Id="rId22" Type="http://schemas.openxmlformats.org/officeDocument/2006/relationships/hyperlink" Target="consultantplus://offline/ref=E0BC368088F490A1CBAE045746D645C4D497DF4180A5663BF0B745A137775D88241FE5D0CE7CA61349C4BB353D497772D06A64BA3648CE3E257203zDk2H" TargetMode = "External"/>
	<Relationship Id="rId23" Type="http://schemas.openxmlformats.org/officeDocument/2006/relationships/hyperlink" Target="consultantplus://offline/ref=E0BC368088F490A1CBAE045746D645C4D497DF4183A56231FDB745A137775D88241FE5D0CE7CA61349C4BB3B3D497772D06A64BA3648CE3E257203zDk2H" TargetMode = "External"/>
	<Relationship Id="rId24" Type="http://schemas.openxmlformats.org/officeDocument/2006/relationships/hyperlink" Target="consultantplus://offline/ref=E0BC368088F490A1CBAE045746D645C4D497DF4184AD603DFBBB18AB3F2E518A2310BAC7C935AA1249C4BB333E167267C13269BB2956C628397001D3zBkFH" TargetMode = "External"/>
	<Relationship Id="rId25" Type="http://schemas.openxmlformats.org/officeDocument/2006/relationships/hyperlink" Target="consultantplus://offline/ref=E0BC368088F490A1CBAE045746D645C4D497DF4183A56231FDB745A137775D88241FE5D0CE7CA61349C4BB3A3D497772D06A64BA3648CE3E257203zDk2H" TargetMode = "External"/>
	<Relationship Id="rId26" Type="http://schemas.openxmlformats.org/officeDocument/2006/relationships/hyperlink" Target="consultantplus://offline/ref=E0BC368088F490A1CBAE045746D645C4D497DF4186A56139FAB745A137775D88241FE5D0CE7CA61349C4BB343D497772D06A64BA3648CE3E257203zDk2H" TargetMode = "External"/>
	<Relationship Id="rId27" Type="http://schemas.openxmlformats.org/officeDocument/2006/relationships/hyperlink" Target="consultantplus://offline/ref=E0BC368088F490A1CBAE045746D645C4D497DF4183AE6438FAB745A137775D88241FE5D0CE7CA61349C4BB353D497772D06A64BA3648CE3E257203zDk2H" TargetMode = "External"/>
	<Relationship Id="rId28" Type="http://schemas.openxmlformats.org/officeDocument/2006/relationships/hyperlink" Target="consultantplus://offline/ref=E0BC368088F490A1CBAE045746D645C4D497DF4183A56231FDB745A137775D88241FE5D0CE7CA61349C4BA333D497772D06A64BA3648CE3E257203zDk2H" TargetMode = "External"/>
	<Relationship Id="rId29" Type="http://schemas.openxmlformats.org/officeDocument/2006/relationships/hyperlink" Target="consultantplus://offline/ref=E0BC368088F490A1CBAE045746D645C4D497DF4184AD603DFBBB18AB3F2E518A2310BAC7C935AA1249C4BB333F167267C13269BB2956C628397001D3zBkFH" TargetMode = "External"/>
	<Relationship Id="rId30" Type="http://schemas.openxmlformats.org/officeDocument/2006/relationships/hyperlink" Target="consultantplus://offline/ref=E0BC368088F490A1CBAE045746D645C4D497DF4183AE6438FAB745A137775D88241FE5D0CE7CA61349C4BB343D497772D06A64BA3648CE3E257203zDk2H" TargetMode = "External"/>
	<Relationship Id="rId31" Type="http://schemas.openxmlformats.org/officeDocument/2006/relationships/hyperlink" Target="consultantplus://offline/ref=E0BC368088F490A1CBAE045746D645C4D497DF4184AD6A39FCB745A137775D88241FE5D0CE7CA61349C4BB363D497772D06A64BA3648CE3E257203zDk2H" TargetMode = "External"/>
	<Relationship Id="rId32" Type="http://schemas.openxmlformats.org/officeDocument/2006/relationships/hyperlink" Target="consultantplus://offline/ref=E0BC368088F490A1CBAE045746D645C4D497DF4183A56231FDB745A137775D88241FE5D0CE7CA61349C4BA323D497772D06A64BA3648CE3E257203zDk2H" TargetMode = "External"/>
	<Relationship Id="rId33" Type="http://schemas.openxmlformats.org/officeDocument/2006/relationships/hyperlink" Target="consultantplus://offline/ref=E0BC368088F490A1CBAE045746D645C4D497DF4184AE6A3BF0B745A137775D88241FE5D0CE7CA61349C4BB353D497772D06A64BA3648CE3E257203zDk2H" TargetMode = "External"/>
	<Relationship Id="rId34" Type="http://schemas.openxmlformats.org/officeDocument/2006/relationships/hyperlink" Target="consultantplus://offline/ref=E0BC368088F490A1CBAE045746D645C4D497DF4186A56039F8B745A137775D88241FE5D0CE7CA61349C4BB343D497772D06A64BA3648CE3E257203zDk2H" TargetMode = "External"/>
	<Relationship Id="rId35" Type="http://schemas.openxmlformats.org/officeDocument/2006/relationships/hyperlink" Target="consultantplus://offline/ref=E0BC368088F490A1CBAE045746D645C4D497DF4180A5663BF0B745A137775D88241FE5D0CE7CA61349C4BB343D497772D06A64BA3648CE3E257203zDk2H" TargetMode = "External"/>
	<Relationship Id="rId36" Type="http://schemas.openxmlformats.org/officeDocument/2006/relationships/hyperlink" Target="consultantplus://offline/ref=E0BC368088F490A1CBAE045746D645C4D497DF4184AE6A3BF0B745A137775D88241FE5D0CE7CA61349C4BB343D497772D06A64BA3648CE3E257203zDk2H" TargetMode = "External"/>
	<Relationship Id="rId37" Type="http://schemas.openxmlformats.org/officeDocument/2006/relationships/hyperlink" Target="consultantplus://offline/ref=E0BC368088F490A1CBAE045746D645C4D497DF4186A56039F8B745A137775D88241FE5D0CE7CA61349C4BB3B3D497772D06A64BA3648CE3E257203zDk2H" TargetMode = "External"/>
	<Relationship Id="rId38" Type="http://schemas.openxmlformats.org/officeDocument/2006/relationships/hyperlink" Target="consultantplus://offline/ref=E0BC368088F490A1CBAE045746D645C4D497DF4186A56139FAB745A137775D88241FE5D0CE7CA61349C4BB3A3D497772D06A64BA3648CE3E257203zDk2H" TargetMode = "External"/>
	<Relationship Id="rId39" Type="http://schemas.openxmlformats.org/officeDocument/2006/relationships/hyperlink" Target="consultantplus://offline/ref=E0BC368088F490A1CBAE045746D645C4D497DF4180A5663BF0B745A137775D88241FE5D0CE7CA61349C4BB3B3D497772D06A64BA3648CE3E257203zDk2H" TargetMode = "External"/>
	<Relationship Id="rId40" Type="http://schemas.openxmlformats.org/officeDocument/2006/relationships/hyperlink" Target="consultantplus://offline/ref=E0BC368088F490A1CBAE045746D645C4D497DF4184AD603DFBBB18AB3F2E518A2310BAC7C935AA1249C4BB3236167267C13269BB2956C628397001D3zBkFH" TargetMode = "External"/>
	<Relationship Id="rId41" Type="http://schemas.openxmlformats.org/officeDocument/2006/relationships/hyperlink" Target="consultantplus://offline/ref=E0BC368088F490A1CBAE045746D645C4D497DF4184AD603DFBBB18AB3F2E518A2310BAC7C935AA1249C4BB3237167267C13269BB2956C628397001D3zBkFH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администрации Смоленской области от 21.12.1998 N 731
(ред. от 28.05.2020)
"Об учреждении областной стипендии имени князя Смоленского Романа Ростиславовича"</dc:title>
  <dcterms:created xsi:type="dcterms:W3CDTF">2023-08-01T07:36:51Z</dcterms:created>
</cp:coreProperties>
</file>